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8BB" w:rsidRPr="002348BB" w:rsidRDefault="002348BB" w:rsidP="002348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34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</w:p>
    <w:p w:rsidR="002348BB" w:rsidRPr="002348BB" w:rsidRDefault="002348BB" w:rsidP="002348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поствакцинальных осложнений, вызванных профилактическими прививками, включенными в </w:t>
      </w:r>
      <w:hyperlink r:id="rId5" w:history="1">
        <w:r w:rsidRPr="002348B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национальный календарь</w:t>
        </w:r>
      </w:hyperlink>
      <w:r w:rsidRPr="00234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профилактических прививок, и профилактическими прививками по эпидемическим </w:t>
      </w:r>
      <w:hyperlink r:id="rId6" w:history="1">
        <w:r w:rsidRPr="002348BB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показаниям, дающих право гражданам на получение государственных единовременных пособий</w:t>
        </w:r>
      </w:hyperlink>
    </w:p>
    <w:bookmarkEnd w:id="0"/>
    <w:p w:rsidR="002348BB" w:rsidRPr="002348BB" w:rsidRDefault="002348BB" w:rsidP="002348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Анафилактический шок.</w:t>
      </w:r>
    </w:p>
    <w:p w:rsidR="002348BB" w:rsidRPr="002348BB" w:rsidRDefault="002348BB" w:rsidP="002348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Тяжелые </w:t>
      </w:r>
      <w:proofErr w:type="spellStart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генерализованные</w:t>
      </w:r>
      <w:proofErr w:type="spellEnd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аллергические реакции (рецидивирующий ангионевротический отёк – отёк </w:t>
      </w:r>
      <w:proofErr w:type="spellStart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Квинке</w:t>
      </w:r>
      <w:proofErr w:type="spellEnd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синдром Стивена-Джонсона, синдром </w:t>
      </w:r>
      <w:proofErr w:type="spellStart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Лайела</w:t>
      </w:r>
      <w:proofErr w:type="spellEnd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синдром сывороточной болезни и т.п.).</w:t>
      </w:r>
    </w:p>
    <w:p w:rsidR="002348BB" w:rsidRPr="002348BB" w:rsidRDefault="002348BB" w:rsidP="002348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3.  Энцефалит.</w:t>
      </w:r>
    </w:p>
    <w:p w:rsidR="002348BB" w:rsidRPr="002348BB" w:rsidRDefault="002348BB" w:rsidP="002348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 </w:t>
      </w:r>
      <w:proofErr w:type="spellStart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Вакцино</w:t>
      </w:r>
      <w:proofErr w:type="spellEnd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-ассоциированный полиомиелит.</w:t>
      </w:r>
    </w:p>
    <w:p w:rsidR="002348BB" w:rsidRPr="002348BB" w:rsidRDefault="002348BB" w:rsidP="002348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 Поражения центральной нервной системы с </w:t>
      </w:r>
      <w:proofErr w:type="spellStart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генерализованными</w:t>
      </w:r>
      <w:proofErr w:type="spellEnd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фокальными остаточными проявлениями, приведшими к инвалидности: энцефалопатия, серозный менингит, неврит, полиневрит, а также с клиническими проявлениями судорожного синдрома.</w:t>
      </w:r>
    </w:p>
    <w:p w:rsidR="002348BB" w:rsidRPr="002348BB" w:rsidRDefault="002348BB" w:rsidP="002348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 </w:t>
      </w:r>
      <w:proofErr w:type="spellStart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Генерализованная</w:t>
      </w:r>
      <w:proofErr w:type="spellEnd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инфекция, остеит, остит, остеомиелит, </w:t>
      </w:r>
      <w:proofErr w:type="gramStart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вызванные</w:t>
      </w:r>
      <w:proofErr w:type="gramEnd"/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вакциной БЦЖ.</w:t>
      </w:r>
    </w:p>
    <w:p w:rsidR="002348BB" w:rsidRPr="002348BB" w:rsidRDefault="002348BB" w:rsidP="002348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BB">
        <w:rPr>
          <w:rFonts w:ascii="Times New Roman" w:eastAsia="Times New Roman" w:hAnsi="Times New Roman" w:cs="Times New Roman"/>
          <w:sz w:val="28"/>
          <w:szCs w:val="28"/>
          <w:lang w:eastAsia="ru-RU"/>
        </w:rPr>
        <w:t>7.  Артрит хронический, вызванный вакциной против краснухи.</w:t>
      </w:r>
    </w:p>
    <w:p w:rsidR="002348BB" w:rsidRPr="002348BB" w:rsidRDefault="002348BB" w:rsidP="002348B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Утвержден</w:t>
      </w:r>
      <w:r w:rsidRPr="00234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Постановлением Правительства Российской Федерации</w:t>
      </w:r>
      <w:r w:rsidRPr="00234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от 2 августа 1999 г. N885</w:t>
      </w:r>
    </w:p>
    <w:p w:rsidR="002348BB" w:rsidRPr="002348BB" w:rsidRDefault="002348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348BB" w:rsidRPr="0023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BB"/>
    <w:rsid w:val="002348BB"/>
    <w:rsid w:val="00C6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348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348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4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48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348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348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4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48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5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59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6474">
              <w:marLeft w:val="0"/>
              <w:marRight w:val="0"/>
              <w:marTop w:val="0"/>
              <w:marBottom w:val="0"/>
              <w:divBdr>
                <w:top w:val="none" w:sz="0" w:space="0" w:color="DDDDDD"/>
                <w:left w:val="none" w:sz="0" w:space="0" w:color="DDDDDD"/>
                <w:bottom w:val="none" w:sz="0" w:space="0" w:color="auto"/>
                <w:right w:val="none" w:sz="0" w:space="0" w:color="DDDDD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EB03FA362CB0B1918606433A2461D285D5D40748F202912C448D949EED0E6015032B48210551D7M2I0J" TargetMode="External"/><Relationship Id="rId5" Type="http://schemas.openxmlformats.org/officeDocument/2006/relationships/hyperlink" Target="consultantplus://offline/ref=4CEB03FA362CB0B1918606433A2461D285D5D40748F202912C448D949EED0E6015032B48210551DFM2I6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ШишигинаЕЛ</dc:creator>
  <cp:lastModifiedBy>ШишигинаЕЛ</cp:lastModifiedBy>
  <cp:revision>1</cp:revision>
  <dcterms:created xsi:type="dcterms:W3CDTF">2020-01-31T04:47:00Z</dcterms:created>
  <dcterms:modified xsi:type="dcterms:W3CDTF">2020-01-31T04:48:00Z</dcterms:modified>
</cp:coreProperties>
</file>