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26DA">
      <w:pPr>
        <w:pStyle w:val="1"/>
      </w:pPr>
      <w:hyperlink r:id="rId4" w:history="1">
        <w:r>
          <w:rPr>
            <w:rStyle w:val="a4"/>
            <w:b w:val="0"/>
            <w:bCs w:val="0"/>
          </w:rPr>
          <w:t>Указ Президента РФ от 2 апреля 2013 г. N 310</w:t>
        </w:r>
        <w:r>
          <w:rPr>
            <w:rStyle w:val="a4"/>
            <w:b w:val="0"/>
            <w:bCs w:val="0"/>
          </w:rPr>
          <w:br/>
          <w:t xml:space="preserve">"О мерах по реализации отдельных положений Федерального закона </w:t>
        </w:r>
        <w:r>
          <w:rPr>
            <w:rStyle w:val="a4"/>
            <w:b w:val="0"/>
            <w:bCs w:val="0"/>
          </w:rPr>
          <w:t>"О контроле за соответствием расходов лиц, замещающих государственные должности, и иных лиц их доходам"</w:t>
        </w:r>
      </w:hyperlink>
    </w:p>
    <w:p w:rsidR="00000000" w:rsidRDefault="005826DA"/>
    <w:p w:rsidR="00000000" w:rsidRDefault="005826DA">
      <w:r>
        <w:t xml:space="preserve">В соответствии с </w:t>
      </w:r>
      <w:hyperlink r:id="rId5" w:history="1">
        <w:r>
          <w:rPr>
            <w:rStyle w:val="a4"/>
          </w:rPr>
          <w:t>пунктом 1 части 1 статьи 5</w:t>
        </w:r>
      </w:hyperlink>
      <w:r>
        <w:t xml:space="preserve"> Федерального закона от 25 декабря 2008 г. N </w:t>
      </w:r>
      <w:r>
        <w:t>273-ФЗ "О противодействии коррупции" постановляю:</w:t>
      </w:r>
    </w:p>
    <w:p w:rsidR="00000000" w:rsidRDefault="005826DA">
      <w:bookmarkStart w:id="0" w:name="sub_1"/>
      <w:r>
        <w:t xml:space="preserve">1. Установить,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</w:t>
      </w:r>
      <w:hyperlink r:id="rId6" w:history="1">
        <w:r>
          <w:rPr>
            <w:rStyle w:val="a4"/>
          </w:rPr>
          <w:t>статьи 5</w:t>
        </w:r>
      </w:hyperlink>
      <w:r>
        <w:t xml:space="preserve"> Федерального закона от 3 декабря 2012 г. 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</w:t>
      </w:r>
      <w:r>
        <w:t>замещающих государственные должности, и иных лиц их доходам") принимает решение об осуществлении контроля за расходами: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bookmarkStart w:id="1" w:name="sub_11"/>
      <w:bookmarkEnd w:id="0"/>
      <w:r>
        <w:rPr>
          <w:color w:val="000000"/>
          <w:sz w:val="16"/>
          <w:szCs w:val="16"/>
        </w:rPr>
        <w:t>Информация об изменениях:</w:t>
      </w:r>
    </w:p>
    <w:bookmarkStart w:id="2" w:name="sub_573879436"/>
    <w:bookmarkEnd w:id="1"/>
    <w:p w:rsidR="00000000" w:rsidRDefault="005826DA">
      <w:pPr>
        <w:pStyle w:val="afb"/>
      </w:pPr>
      <w:r>
        <w:fldChar w:fldCharType="begin"/>
      </w:r>
      <w:r>
        <w:instrText>HYPERLINK "garantF1://70308644.41"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 г. N 61</w:t>
      </w:r>
      <w:r>
        <w:t>3 в подпункт "а" внесены изменения</w:t>
      </w:r>
    </w:p>
    <w:bookmarkEnd w:id="2"/>
    <w:p w:rsidR="00000000" w:rsidRDefault="005826DA">
      <w:pPr>
        <w:pStyle w:val="afb"/>
      </w:pPr>
      <w:r>
        <w:fldChar w:fldCharType="begin"/>
      </w:r>
      <w:r>
        <w:instrText>HYPERLINK "garantF1://57953535.11"</w:instrText>
      </w:r>
      <w:r>
        <w:fldChar w:fldCharType="separate"/>
      </w:r>
      <w:r>
        <w:rPr>
          <w:rStyle w:val="a4"/>
        </w:rPr>
        <w:t>См. текст подпункта в предыдущей редакции</w:t>
      </w:r>
      <w:r>
        <w:fldChar w:fldCharType="end"/>
      </w:r>
    </w:p>
    <w:p w:rsidR="00000000" w:rsidRDefault="005826DA">
      <w:r>
        <w:t>а) лиц, замещающих:</w:t>
      </w:r>
    </w:p>
    <w:p w:rsidR="00000000" w:rsidRDefault="005826DA">
      <w:r>
        <w:t>государственные должности Российской Федерации, в отношении которых федеральными конституционными законами ил</w:t>
      </w:r>
      <w:r>
        <w:t>и федеральными законами не установлен иной порядок осуществления контроля за расходами;</w:t>
      </w:r>
    </w:p>
    <w:p w:rsidR="00000000" w:rsidRDefault="005826DA">
      <w:r>
        <w:t>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Федерации;</w:t>
      </w:r>
    </w:p>
    <w:p w:rsidR="00000000" w:rsidRDefault="005826DA">
      <w:bookmarkStart w:id="3" w:name="sub_1104"/>
      <w:r>
        <w:t>должнос</w:t>
      </w:r>
      <w:r>
        <w:t>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</w:p>
    <w:bookmarkEnd w:id="3"/>
    <w:p w:rsidR="00000000" w:rsidRDefault="005826DA">
      <w:r>
        <w:t>должности первого заместителя и заместителей Генерального п</w:t>
      </w:r>
      <w:r>
        <w:t>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Федерации;</w:t>
      </w:r>
    </w:p>
    <w:p w:rsidR="00000000" w:rsidRDefault="005826DA">
      <w:r>
        <w:t>должности руководителей и заместителей руководителей Аппарата Совета Федерации Федерального Собрания</w:t>
      </w:r>
      <w:r>
        <w:t xml:space="preserve">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000000" w:rsidRDefault="005826DA">
      <w:bookmarkStart w:id="4" w:name="sub_1107"/>
      <w:r>
        <w:t>должности в государственных корпорация</w:t>
      </w:r>
      <w:r>
        <w:t>х (компаниях), назначение на которые и освобождение от которых осуществляются Президентом Российской Федерации;</w:t>
      </w:r>
    </w:p>
    <w:p w:rsidR="00000000" w:rsidRDefault="005826DA">
      <w:bookmarkStart w:id="5" w:name="sub_1108"/>
      <w:bookmarkEnd w:id="4"/>
      <w:r>
        <w:t>должности в иных организациях, созданных на основании федеральных законов, назначение на которые и освобождение от которых осуще</w:t>
      </w:r>
      <w:r>
        <w:t>ствляются Президентом Российской Федерации;</w:t>
      </w:r>
    </w:p>
    <w:p w:rsidR="00000000" w:rsidRDefault="005826DA">
      <w:bookmarkStart w:id="6" w:name="sub_1109"/>
      <w:bookmarkEnd w:id="5"/>
      <w:r>
        <w:t xml:space="preserve"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</w:t>
      </w:r>
      <w:r>
        <w:t>от которых осуществляются Президентом Российской Федерации;</w:t>
      </w:r>
    </w:p>
    <w:p w:rsidR="00000000" w:rsidRDefault="005826DA">
      <w:bookmarkStart w:id="7" w:name="sub_12"/>
      <w:bookmarkEnd w:id="6"/>
      <w:r>
        <w:t xml:space="preserve">б) супруг (супругов) и несовершеннолетних детей лиц, замещающих должности, указанные в </w:t>
      </w:r>
      <w:hyperlink w:anchor="sub_11" w:history="1">
        <w:r>
          <w:rPr>
            <w:rStyle w:val="a4"/>
          </w:rPr>
          <w:t>подпункте "а"</w:t>
        </w:r>
      </w:hyperlink>
      <w:r>
        <w:t xml:space="preserve"> настоящего пункта.</w:t>
      </w:r>
    </w:p>
    <w:p w:rsidR="00000000" w:rsidRDefault="005826DA">
      <w:bookmarkStart w:id="8" w:name="sub_2"/>
      <w:bookmarkEnd w:id="7"/>
      <w:r>
        <w:t>2. Установить, что Заместит</w:t>
      </w:r>
      <w:r>
        <w:t xml:space="preserve">ель Председателя Правительства Российской Федерации - Руководитель Аппарата Правительства Российской Федерации на основании </w:t>
      </w:r>
      <w:hyperlink r:id="rId7" w:history="1">
        <w:r>
          <w:rPr>
            <w:rStyle w:val="a4"/>
          </w:rPr>
          <w:t>статьи 5</w:t>
        </w:r>
      </w:hyperlink>
      <w:r>
        <w:t xml:space="preserve"> Федерального закона "О контроле за соответствием расходов лиц, замещающих государственн</w:t>
      </w:r>
      <w:r>
        <w:t xml:space="preserve">ые должности, и иных лиц их доходам" принимает решение </w:t>
      </w:r>
      <w:r>
        <w:lastRenderedPageBreak/>
        <w:t>об осуществлении контроля за расходами: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bookmarkStart w:id="9" w:name="sub_21"/>
      <w:bookmarkEnd w:id="8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00000" w:rsidRDefault="005826DA">
      <w:pPr>
        <w:pStyle w:val="afb"/>
      </w:pPr>
      <w:r>
        <w:fldChar w:fldCharType="begin"/>
      </w:r>
      <w:r>
        <w:instrText>HYPERLINK "garantF1://70308644.42"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 г. N 613 в подпункт "а" внесены изменения</w:t>
      </w:r>
    </w:p>
    <w:p w:rsidR="00000000" w:rsidRDefault="005826DA">
      <w:pPr>
        <w:pStyle w:val="afb"/>
      </w:pPr>
      <w:hyperlink r:id="rId8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5826DA">
      <w:r>
        <w:t>а) лиц, замещающих:</w:t>
      </w:r>
    </w:p>
    <w:p w:rsidR="00000000" w:rsidRDefault="005826DA">
      <w:bookmarkStart w:id="10" w:name="sub_2102"/>
      <w: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</w:p>
    <w:bookmarkEnd w:id="10"/>
    <w:p w:rsidR="00000000" w:rsidRDefault="005826DA">
      <w:r>
        <w:t>должности в государственных корпорациях (компаниях), назначение на которые и освобождение от которых осуществляются Правительством Российской Федерации;</w:t>
      </w:r>
    </w:p>
    <w:p w:rsidR="00000000" w:rsidRDefault="005826DA">
      <w:r>
        <w:t>должности в Пенсионном фонде Российской Федерации, Фонде социального страхования Российской Федерации</w:t>
      </w:r>
      <w:r>
        <w:t>, Федеральном фонде обязательного медицинского страхования, назначение на которые и освобождение от которых осуществляются Правительством Российской Федерации;</w:t>
      </w:r>
    </w:p>
    <w:p w:rsidR="00000000" w:rsidRDefault="005826DA">
      <w:r>
        <w:t>должности в иных организациях, созданных на основании федеральных законов, назначение на которые</w:t>
      </w:r>
      <w:r>
        <w:t xml:space="preserve"> и освобождение от которых осуществляются Правительством Российской Федерации;</w:t>
      </w:r>
    </w:p>
    <w:p w:rsidR="00000000" w:rsidRDefault="005826DA">
      <w:bookmarkStart w:id="11" w:name="sub_2106"/>
      <w: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</w:t>
      </w:r>
      <w:r>
        <w:t xml:space="preserve"> на которые и освобождение от которых осуществляются Правительством Российской Федерации;</w:t>
      </w:r>
    </w:p>
    <w:p w:rsidR="00000000" w:rsidRDefault="005826DA">
      <w:bookmarkStart w:id="12" w:name="sub_22"/>
      <w:bookmarkEnd w:id="11"/>
      <w:r>
        <w:t xml:space="preserve">б) супруг (супругов) и несовершеннолетних детей лиц, замещающих должности, указанные в </w:t>
      </w:r>
      <w:hyperlink w:anchor="sub_21" w:history="1">
        <w:r>
          <w:rPr>
            <w:rStyle w:val="a4"/>
          </w:rPr>
          <w:t>подпункте "а"</w:t>
        </w:r>
      </w:hyperlink>
      <w:r>
        <w:t xml:space="preserve"> настоящего пункта.</w:t>
      </w:r>
    </w:p>
    <w:p w:rsidR="00000000" w:rsidRDefault="005826DA">
      <w:bookmarkStart w:id="13" w:name="sub_3"/>
      <w:bookmarkEnd w:id="12"/>
      <w:r>
        <w:t>3. Установить, что руководитель федерального государственного органа, высшее должностное лицо (руководитель высшего исполнительного органа государственной власти) субъекта Российской Федерации, Председатель Центрального банка Российской Федерации, руков</w:t>
      </w:r>
      <w:r>
        <w:t>одитель государственной корпорации (компании),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иной организации, созданной на основании федеральных закон</w:t>
      </w:r>
      <w:r>
        <w:t xml:space="preserve">ов, либо уполномоченные ими должностные лица принимают на основании </w:t>
      </w:r>
      <w:hyperlink r:id="rId9" w:history="1">
        <w:r>
          <w:rPr>
            <w:rStyle w:val="a4"/>
          </w:rPr>
          <w:t>статьи 5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 решение об осуществ</w:t>
      </w:r>
      <w:r>
        <w:t>лении контроля за расходами соответствующих лиц в пределах установленной компетенции.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bookmarkStart w:id="14" w:name="sub_310"/>
      <w:bookmarkEnd w:id="1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5826DA">
      <w:pPr>
        <w:pStyle w:val="afb"/>
      </w:pPr>
      <w:r>
        <w:fldChar w:fldCharType="begin"/>
      </w:r>
      <w:r>
        <w:instrText>HYPERLINK "garantF1://70308644.310"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 г. N 613 настоящий Указ дополнен пунктом 3.1</w:t>
      </w:r>
    </w:p>
    <w:p w:rsidR="00000000" w:rsidRDefault="005826DA">
      <w:r>
        <w:t>3.1. 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</w:t>
      </w:r>
      <w:r>
        <w:t>ельствах имущественного характера своих супруги (супруга) и несовершеннолетних детей.</w:t>
      </w:r>
    </w:p>
    <w:p w:rsidR="00000000" w:rsidRDefault="005826DA">
      <w:bookmarkStart w:id="15" w:name="sub_4"/>
      <w:r>
        <w:t xml:space="preserve">4. Установить, что на основании </w:t>
      </w:r>
      <w:hyperlink r:id="rId10" w:history="1">
        <w:r>
          <w:rPr>
            <w:rStyle w:val="a4"/>
          </w:rPr>
          <w:t>статьи 6</w:t>
        </w:r>
      </w:hyperlink>
      <w:r>
        <w:t xml:space="preserve"> Федерального закона "О контроле за соответствием расходов лиц, замещающих государственны</w:t>
      </w:r>
      <w:r>
        <w:t>е должности, и иных лиц их доходам":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bookmarkStart w:id="16" w:name="sub_41"/>
      <w:bookmarkEnd w:id="15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000000" w:rsidRDefault="005826DA">
      <w:pPr>
        <w:pStyle w:val="afb"/>
      </w:pPr>
      <w:r>
        <w:fldChar w:fldCharType="begin"/>
      </w:r>
      <w:r>
        <w:instrText>HYPERLINK "garantF1://70423542.1112"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"а" внесены изменения</w:t>
      </w:r>
    </w:p>
    <w:p w:rsidR="00000000" w:rsidRDefault="005826DA">
      <w:pPr>
        <w:pStyle w:val="afb"/>
      </w:pPr>
      <w:hyperlink r:id="rId11" w:history="1">
        <w:r>
          <w:rPr>
            <w:rStyle w:val="a4"/>
          </w:rPr>
          <w:t xml:space="preserve">См. текст подпункта в </w:t>
        </w:r>
        <w:r>
          <w:rPr>
            <w:rStyle w:val="a4"/>
          </w:rPr>
          <w:t>предыдущей редакции</w:t>
        </w:r>
      </w:hyperlink>
    </w:p>
    <w:p w:rsidR="00000000" w:rsidRDefault="005826DA">
      <w:r>
        <w:t xml:space="preserve">а) Управление Президента Российской Федерации по вопросам противодействия </w:t>
      </w:r>
      <w:r>
        <w:lastRenderedPageBreak/>
        <w:t xml:space="preserve">коррупции осуществляет контроль за расходами лиц, указанных в </w:t>
      </w:r>
      <w:hyperlink w:anchor="sub_1" w:history="1">
        <w:r>
          <w:rPr>
            <w:rStyle w:val="a4"/>
          </w:rPr>
          <w:t>пункте 1</w:t>
        </w:r>
      </w:hyperlink>
      <w:r>
        <w:t xml:space="preserve"> настоящего Указа;</w:t>
      </w:r>
    </w:p>
    <w:p w:rsidR="00000000" w:rsidRDefault="005826DA">
      <w:bookmarkStart w:id="17" w:name="sub_42"/>
      <w:r>
        <w:t>б) подразделение Аппарата Правительства Р</w:t>
      </w:r>
      <w:r>
        <w:t xml:space="preserve">оссийской Федерации, определяемое Правительством Российской Федерации, осуществляет контроль за расходами лиц, указанных в </w:t>
      </w:r>
      <w:hyperlink w:anchor="sub_2" w:history="1">
        <w:r>
          <w:rPr>
            <w:rStyle w:val="a4"/>
          </w:rPr>
          <w:t>пункте 2</w:t>
        </w:r>
      </w:hyperlink>
      <w:r>
        <w:t xml:space="preserve"> настоящего Указа;</w:t>
      </w:r>
    </w:p>
    <w:p w:rsidR="00000000" w:rsidRDefault="005826DA">
      <w:bookmarkStart w:id="18" w:name="sub_43"/>
      <w:bookmarkEnd w:id="17"/>
      <w:r>
        <w:t>в) органы, подразделения либо должностные лица, ответственные за работу</w:t>
      </w:r>
      <w:r>
        <w:t xml:space="preserve"> по профилактике коррупционных и иных правонарушений, указанные в </w:t>
      </w:r>
      <w:hyperlink r:id="rId12" w:history="1">
        <w:r>
          <w:rPr>
            <w:rStyle w:val="a4"/>
          </w:rPr>
          <w:t>частях 2-5 статьи 6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осущест</w:t>
      </w:r>
      <w:r>
        <w:t>вляют контроль за расходами соответствующих лиц в пределах установленной компетенции.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bookmarkStart w:id="19" w:name="sub_5"/>
      <w:bookmarkEnd w:id="18"/>
      <w:r>
        <w:rPr>
          <w:color w:val="000000"/>
          <w:sz w:val="16"/>
          <w:szCs w:val="16"/>
        </w:rPr>
        <w:t>Информация об изменениях:</w:t>
      </w:r>
    </w:p>
    <w:bookmarkEnd w:id="19"/>
    <w:p w:rsidR="00000000" w:rsidRDefault="005826DA">
      <w:pPr>
        <w:pStyle w:val="afb"/>
      </w:pPr>
      <w:r>
        <w:fldChar w:fldCharType="begin"/>
      </w:r>
      <w:r>
        <w:instrText>HYPERLINK "garantF1://70423542.1112"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пункт 5 внесены изменения</w:t>
      </w:r>
    </w:p>
    <w:p w:rsidR="00000000" w:rsidRDefault="005826DA">
      <w:pPr>
        <w:pStyle w:val="afb"/>
      </w:pPr>
      <w:hyperlink r:id="rId1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5826DA">
      <w:r>
        <w:t>5.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</w:t>
      </w:r>
      <w:r>
        <w:t xml:space="preserve">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контроль за расходами любых лиц, указанных в </w:t>
      </w:r>
      <w:hyperlink r:id="rId14" w:history="1">
        <w:r>
          <w:rPr>
            <w:rStyle w:val="a4"/>
          </w:rPr>
          <w:t>части 1 статьи 2</w:t>
        </w:r>
      </w:hyperlink>
      <w:r>
        <w:t xml:space="preserve"> Федерал</w:t>
      </w:r>
      <w:r>
        <w:t>ьного закона "О контроле за соответствием расходов лиц, замещающих государственные должности, и иных лиц их доходам".</w:t>
      </w:r>
    </w:p>
    <w:p w:rsidR="00000000" w:rsidRDefault="005826DA">
      <w:bookmarkStart w:id="20" w:name="sub_6"/>
      <w:r>
        <w:t>6. При осуществлении контроля за расходами проверка достоверности и полноты сведений о расходах по каждой сделке по приобретению земе</w:t>
      </w:r>
      <w:r>
        <w:t>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сделка, осуществляется в по</w:t>
      </w:r>
      <w:r>
        <w:t xml:space="preserve">рядке, установленном </w:t>
      </w:r>
      <w:hyperlink r:id="rId15" w:history="1">
        <w:r>
          <w:rPr>
            <w:rStyle w:val="a4"/>
          </w:rPr>
          <w:t>Федеральным законом</w:t>
        </w:r>
      </w:hyperlink>
      <w:r>
        <w:t xml:space="preserve"> от 25 декабря 2008 г. N 273-ФЗ "О противодействии коррупции" и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"О контроле за соответствием расходов лиц, замещающих госуда</w:t>
      </w:r>
      <w:r>
        <w:t xml:space="preserve">рственные должности, и иных лиц их доходам", указами Президента Российской Федерации </w:t>
      </w:r>
      <w:hyperlink r:id="rId17" w:history="1">
        <w:r>
          <w:rPr>
            <w:rStyle w:val="a4"/>
          </w:rPr>
          <w:t>от 21 сентября 2009 г. N 1065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</w:t>
      </w:r>
      <w:r>
        <w:t xml:space="preserve">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Id18" w:history="1">
        <w:r>
          <w:rPr>
            <w:rStyle w:val="a4"/>
          </w:rPr>
          <w:t>от 21 сентября 2009 г. N 1066</w:t>
        </w:r>
      </w:hyperlink>
      <w:r>
        <w:t xml:space="preserve"> "О проверке достоверн</w:t>
      </w:r>
      <w:r>
        <w:t>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</w:t>
      </w:r>
      <w:r>
        <w:t>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</w:t>
      </w:r>
    </w:p>
    <w:p w:rsidR="00000000" w:rsidRDefault="005826DA">
      <w:bookmarkStart w:id="21" w:name="sub_7"/>
      <w:bookmarkEnd w:id="20"/>
      <w:r>
        <w:t xml:space="preserve">7. Установить, что сведения, предусмотренные </w:t>
      </w:r>
      <w:hyperlink r:id="rId19" w:history="1">
        <w:r>
          <w:rPr>
            <w:rStyle w:val="a4"/>
          </w:rPr>
          <w:t>пунктом 1 ча</w:t>
        </w:r>
        <w:r>
          <w:rPr>
            <w:rStyle w:val="a4"/>
          </w:rPr>
          <w:t>сти 4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представляются в течение 15 рабочих дней с даты их истребования в соответствии с </w:t>
      </w:r>
      <w:hyperlink r:id="rId20" w:history="1">
        <w:r>
          <w:rPr>
            <w:rStyle w:val="a4"/>
          </w:rPr>
          <w:t>частью 1 статьи 9</w:t>
        </w:r>
      </w:hyperlink>
      <w:r>
        <w:t xml:space="preserve"> указанного Федерального закона.</w:t>
      </w:r>
    </w:p>
    <w:p w:rsidR="00000000" w:rsidRDefault="005826DA">
      <w:bookmarkStart w:id="22" w:name="sub_8"/>
      <w:bookmarkEnd w:id="21"/>
      <w:r>
        <w:t xml:space="preserve">8. Результаты осуществления контроля за расходами лиц, указанных в </w:t>
      </w:r>
      <w:hyperlink r:id="rId21" w:history="1">
        <w:r>
          <w:rPr>
            <w:rStyle w:val="a4"/>
          </w:rPr>
          <w:t>части 1 статьи 2</w:t>
        </w:r>
      </w:hyperlink>
      <w:r>
        <w:t xml:space="preserve"> Федерального закона "О контроле за соответствием расходов лиц, замещ</w:t>
      </w:r>
      <w:r>
        <w:t xml:space="preserve">ающих государственные должности, и иных лиц их доходам", рассматриваются на заседаниях президиума Совета при Президенте Российской Федерации по противодействию коррупции в соответствии с Положением о порядке рассмотрения </w:t>
      </w:r>
      <w:r>
        <w:lastRenderedPageBreak/>
        <w:t>президиумом Совета при Президенте Р</w:t>
      </w:r>
      <w:r>
        <w:t>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</w:t>
      </w:r>
      <w:r>
        <w:t xml:space="preserve">гулирования конфликта интересов, а также некоторых обращений граждан, утвержденным </w:t>
      </w:r>
      <w:hyperlink r:id="rId2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февраля 2011 г. N 233 "О некоторых вопросах организации деятельности президиума Совета при П</w:t>
      </w:r>
      <w:r>
        <w:t xml:space="preserve">резиденте Российской Федерации по противодействию коррупции",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</w:t>
      </w:r>
      <w:hyperlink r:id="rId2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 N 821 "О 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</w:t>
      </w:r>
      <w:r>
        <w:t>рганов исполнительной власти, нормативными актами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 и локальными но</w:t>
      </w:r>
      <w:r>
        <w:t>рмативными актами государственной корпорации (компании), иной организации, созданной на основании федеральных законов.</w:t>
      </w:r>
    </w:p>
    <w:p w:rsidR="00000000" w:rsidRDefault="005826DA">
      <w:bookmarkStart w:id="23" w:name="sub_9"/>
      <w:bookmarkEnd w:id="22"/>
      <w:r>
        <w:t xml:space="preserve">9. </w:t>
      </w:r>
      <w:hyperlink r:id="rId24" w:history="1">
        <w:r>
          <w:rPr>
            <w:rStyle w:val="a4"/>
          </w:rPr>
          <w:t>Утратил силу</w:t>
        </w:r>
      </w:hyperlink>
      <w:r>
        <w:t xml:space="preserve"> с 1 января 2015 г.</w:t>
      </w:r>
    </w:p>
    <w:bookmarkEnd w:id="23"/>
    <w:p w:rsidR="00000000" w:rsidRDefault="005826DA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5826DA">
      <w:pPr>
        <w:pStyle w:val="afb"/>
      </w:pPr>
      <w:r>
        <w:t xml:space="preserve">См. текст </w:t>
      </w:r>
      <w:hyperlink r:id="rId25" w:history="1">
        <w:r>
          <w:rPr>
            <w:rStyle w:val="a4"/>
          </w:rPr>
          <w:t>пункта 9</w:t>
        </w:r>
      </w:hyperlink>
    </w:p>
    <w:p w:rsidR="00000000" w:rsidRDefault="005826DA">
      <w:pPr>
        <w:pStyle w:val="afb"/>
      </w:pPr>
    </w:p>
    <w:bookmarkStart w:id="24" w:name="sub_91"/>
    <w:p w:rsidR="00000000" w:rsidRDefault="005826DA">
      <w:pPr>
        <w:pStyle w:val="afb"/>
      </w:pPr>
      <w:r>
        <w:fldChar w:fldCharType="begin"/>
      </w:r>
      <w:r>
        <w:instrText>HYPERLINK "garantF1://70581384.71"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Указ дополнен пунктом 9.1, </w:t>
      </w:r>
      <w:hyperlink r:id="rId26" w:history="1">
        <w:r>
          <w:rPr>
            <w:rStyle w:val="a4"/>
          </w:rPr>
          <w:t>вступающим в силу</w:t>
        </w:r>
      </w:hyperlink>
      <w:r>
        <w:t xml:space="preserve"> с 1 января 2015 г.</w:t>
      </w:r>
    </w:p>
    <w:bookmarkEnd w:id="24"/>
    <w:p w:rsidR="00000000" w:rsidRDefault="005826DA">
      <w:r>
        <w:t>9.1. Установить, что сведени</w:t>
      </w:r>
      <w:r>
        <w:t xml:space="preserve">я, предусмотренные </w:t>
      </w:r>
      <w:hyperlink r:id="rId27" w:history="1">
        <w:r>
          <w:rPr>
            <w:rStyle w:val="a4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</w:t>
      </w:r>
      <w:r>
        <w:t xml:space="preserve">об имуществе и обязательствах имущественного характера, </w:t>
      </w:r>
      <w:hyperlink r:id="rId28" w:history="1">
        <w:r>
          <w:rPr>
            <w:rStyle w:val="a4"/>
          </w:rPr>
          <w:t>форма</w:t>
        </w:r>
      </w:hyperlink>
      <w:r>
        <w:t xml:space="preserve"> которой утверждена Президентом Российской Федерации.</w:t>
      </w:r>
    </w:p>
    <w:p w:rsidR="00000000" w:rsidRDefault="005826DA">
      <w:bookmarkStart w:id="25" w:name="sub_10"/>
      <w:r>
        <w:t xml:space="preserve">10. Настоящий Указ вступает в силу со дня его </w:t>
      </w:r>
      <w:hyperlink r:id="rId29" w:history="1">
        <w:r>
          <w:rPr>
            <w:rStyle w:val="a4"/>
          </w:rPr>
          <w:t>официального опуб</w:t>
        </w:r>
        <w:r>
          <w:rPr>
            <w:rStyle w:val="a4"/>
          </w:rPr>
          <w:t>ликования</w:t>
        </w:r>
      </w:hyperlink>
      <w:r>
        <w:t>.</w:t>
      </w:r>
    </w:p>
    <w:bookmarkEnd w:id="25"/>
    <w:p w:rsidR="00000000" w:rsidRDefault="005826DA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826DA">
            <w:pPr>
              <w:pStyle w:val="afff0"/>
            </w:pPr>
            <w: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826DA">
            <w:pPr>
              <w:pStyle w:val="aff7"/>
              <w:jc w:val="right"/>
            </w:pPr>
            <w:r>
              <w:t>В. Путин</w:t>
            </w:r>
          </w:p>
        </w:tc>
      </w:tr>
    </w:tbl>
    <w:p w:rsidR="00000000" w:rsidRDefault="005826DA"/>
    <w:p w:rsidR="00000000" w:rsidRDefault="005826DA">
      <w:pPr>
        <w:pStyle w:val="afff0"/>
      </w:pPr>
      <w:r>
        <w:t>Москва, Кремль</w:t>
      </w:r>
    </w:p>
    <w:p w:rsidR="00000000" w:rsidRDefault="005826DA">
      <w:pPr>
        <w:pStyle w:val="afff0"/>
      </w:pPr>
      <w:r>
        <w:t>2 апреля 2013 года</w:t>
      </w:r>
    </w:p>
    <w:p w:rsidR="00000000" w:rsidRDefault="005826DA">
      <w:pPr>
        <w:pStyle w:val="afff0"/>
      </w:pPr>
      <w:r>
        <w:t>N 310</w:t>
      </w:r>
    </w:p>
    <w:p w:rsidR="00000000" w:rsidRDefault="005826DA"/>
    <w:p w:rsidR="00000000" w:rsidRDefault="005826DA">
      <w:pPr>
        <w:ind w:firstLine="698"/>
        <w:jc w:val="right"/>
      </w:pPr>
      <w:bookmarkStart w:id="26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апреля 2013 г. N 310</w:t>
      </w:r>
    </w:p>
    <w:bookmarkEnd w:id="26"/>
    <w:p w:rsidR="00000000" w:rsidRDefault="005826DA"/>
    <w:p w:rsidR="00000000" w:rsidRDefault="005826DA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СПР</w:t>
      </w:r>
      <w:r>
        <w:rPr>
          <w:rStyle w:val="a3"/>
          <w:sz w:val="22"/>
          <w:szCs w:val="22"/>
        </w:rPr>
        <w:t>АВКА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о расходах лица, замещающего государственную должность Российской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Федерации, иного лица по каждой сделке по приобретению земельного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участка, другого объекта недвижимости, транспортного средства, ценных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бумаг, акций (долей участия, паев в </w:t>
      </w:r>
      <w:r>
        <w:rPr>
          <w:rStyle w:val="a3"/>
          <w:sz w:val="22"/>
          <w:szCs w:val="22"/>
        </w:rPr>
        <w:t>уставных (складочных) капиталах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организаций) и об источниках получения средств, за счет которых</w:t>
      </w:r>
    </w:p>
    <w:p w:rsidR="00000000" w:rsidRDefault="005826DA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совершена указанная сделка</w:t>
      </w:r>
    </w:p>
    <w:p w:rsidR="00000000" w:rsidRDefault="005826DA"/>
    <w:p w:rsidR="00000000" w:rsidRDefault="005826DA">
      <w:hyperlink w:anchor="sub_9" w:history="1">
        <w:r>
          <w:rPr>
            <w:rStyle w:val="a4"/>
          </w:rPr>
          <w:t>Пункт 9</w:t>
        </w:r>
      </w:hyperlink>
      <w:r>
        <w:t xml:space="preserve"> Указа, утвердивший настоящую справку, признан </w:t>
      </w:r>
      <w:hyperlink r:id="rId30" w:history="1">
        <w:r>
          <w:rPr>
            <w:rStyle w:val="a4"/>
          </w:rPr>
          <w:t>утратившим силу</w:t>
        </w:r>
      </w:hyperlink>
      <w:r>
        <w:t xml:space="preserve"> с 1 января 2015 г.</w:t>
      </w:r>
    </w:p>
    <w:p w:rsidR="00000000" w:rsidRDefault="005826DA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5826DA">
      <w:pPr>
        <w:pStyle w:val="afb"/>
      </w:pPr>
      <w:r>
        <w:t xml:space="preserve">См. текст </w:t>
      </w:r>
      <w:hyperlink r:id="rId31" w:history="1">
        <w:r>
          <w:rPr>
            <w:rStyle w:val="a4"/>
          </w:rPr>
          <w:t>справки</w:t>
        </w:r>
      </w:hyperlink>
    </w:p>
    <w:p w:rsidR="00000000" w:rsidRDefault="005826DA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5826DA">
      <w:pPr>
        <w:pStyle w:val="afa"/>
      </w:pPr>
      <w:r>
        <w:t xml:space="preserve">См. </w:t>
      </w:r>
      <w:hyperlink r:id="rId32" w:history="1">
        <w:r>
          <w:rPr>
            <w:rStyle w:val="a4"/>
          </w:rPr>
          <w:t>Справку</w:t>
        </w:r>
      </w:hyperlink>
      <w:r>
        <w:t xml:space="preserve"> о доходах, расходах, об имуществе и обязательствах имущественного характера, утвержденную </w:t>
      </w:r>
      <w:hyperlink r:id="rId33" w:history="1">
        <w:r>
          <w:rPr>
            <w:rStyle w:val="a4"/>
          </w:rPr>
          <w:t>Указом</w:t>
        </w:r>
      </w:hyperlink>
      <w:r>
        <w:t xml:space="preserve"> Президента РФ от 23 июня 2014 г. N 460</w:t>
      </w:r>
    </w:p>
    <w:p w:rsidR="005826DA" w:rsidRDefault="005826DA">
      <w:pPr>
        <w:pStyle w:val="afa"/>
      </w:pPr>
    </w:p>
    <w:sectPr w:rsidR="005826D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95837"/>
    <w:rsid w:val="005826DA"/>
    <w:rsid w:val="00C9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7953535.21" TargetMode="External"/><Relationship Id="rId13" Type="http://schemas.openxmlformats.org/officeDocument/2006/relationships/hyperlink" Target="garantF1://57956016.5" TargetMode="External"/><Relationship Id="rId18" Type="http://schemas.openxmlformats.org/officeDocument/2006/relationships/hyperlink" Target="garantF1://96301.0" TargetMode="External"/><Relationship Id="rId26" Type="http://schemas.openxmlformats.org/officeDocument/2006/relationships/hyperlink" Target="garantF1://70581384.7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171682.201" TargetMode="External"/><Relationship Id="rId34" Type="http://schemas.openxmlformats.org/officeDocument/2006/relationships/fontTable" Target="fontTable.xml"/><Relationship Id="rId7" Type="http://schemas.openxmlformats.org/officeDocument/2006/relationships/hyperlink" Target="garantF1://70171682.5" TargetMode="External"/><Relationship Id="rId12" Type="http://schemas.openxmlformats.org/officeDocument/2006/relationships/hyperlink" Target="garantF1://70171682.602" TargetMode="External"/><Relationship Id="rId17" Type="http://schemas.openxmlformats.org/officeDocument/2006/relationships/hyperlink" Target="garantF1://96300.0" TargetMode="External"/><Relationship Id="rId25" Type="http://schemas.openxmlformats.org/officeDocument/2006/relationships/hyperlink" Target="garantF1://57647369.9" TargetMode="External"/><Relationship Id="rId33" Type="http://schemas.openxmlformats.org/officeDocument/2006/relationships/hyperlink" Target="garantF1://70581384.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171682.0" TargetMode="External"/><Relationship Id="rId20" Type="http://schemas.openxmlformats.org/officeDocument/2006/relationships/hyperlink" Target="garantF1://70171682.901" TargetMode="External"/><Relationship Id="rId29" Type="http://schemas.openxmlformats.org/officeDocument/2006/relationships/hyperlink" Target="garantF1://70250273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171682.5" TargetMode="External"/><Relationship Id="rId11" Type="http://schemas.openxmlformats.org/officeDocument/2006/relationships/hyperlink" Target="garantF1://57956016.41" TargetMode="External"/><Relationship Id="rId24" Type="http://schemas.openxmlformats.org/officeDocument/2006/relationships/hyperlink" Target="garantF1://70581384.71" TargetMode="External"/><Relationship Id="rId32" Type="http://schemas.openxmlformats.org/officeDocument/2006/relationships/hyperlink" Target="garantF1://70581384.1000" TargetMode="External"/><Relationship Id="rId5" Type="http://schemas.openxmlformats.org/officeDocument/2006/relationships/hyperlink" Target="garantF1://12064203.5011" TargetMode="External"/><Relationship Id="rId15" Type="http://schemas.openxmlformats.org/officeDocument/2006/relationships/hyperlink" Target="garantF1://12064203.0" TargetMode="External"/><Relationship Id="rId23" Type="http://schemas.openxmlformats.org/officeDocument/2006/relationships/hyperlink" Target="garantF1://98625.0" TargetMode="External"/><Relationship Id="rId28" Type="http://schemas.openxmlformats.org/officeDocument/2006/relationships/hyperlink" Target="garantF1://70581384.1000" TargetMode="External"/><Relationship Id="rId10" Type="http://schemas.openxmlformats.org/officeDocument/2006/relationships/hyperlink" Target="garantF1://70171682.6" TargetMode="External"/><Relationship Id="rId19" Type="http://schemas.openxmlformats.org/officeDocument/2006/relationships/hyperlink" Target="garantF1://70171682.4041" TargetMode="External"/><Relationship Id="rId31" Type="http://schemas.openxmlformats.org/officeDocument/2006/relationships/hyperlink" Target="garantF1://57647369.1000" TargetMode="External"/><Relationship Id="rId4" Type="http://schemas.openxmlformats.org/officeDocument/2006/relationships/hyperlink" Target="garantF1://70250272.0" TargetMode="External"/><Relationship Id="rId9" Type="http://schemas.openxmlformats.org/officeDocument/2006/relationships/hyperlink" Target="garantF1://70171682.5" TargetMode="External"/><Relationship Id="rId14" Type="http://schemas.openxmlformats.org/officeDocument/2006/relationships/hyperlink" Target="garantF1://70171682.201" TargetMode="External"/><Relationship Id="rId22" Type="http://schemas.openxmlformats.org/officeDocument/2006/relationships/hyperlink" Target="garantF1://12083234.0" TargetMode="External"/><Relationship Id="rId27" Type="http://schemas.openxmlformats.org/officeDocument/2006/relationships/hyperlink" Target="garantF1://70171682.3" TargetMode="External"/><Relationship Id="rId30" Type="http://schemas.openxmlformats.org/officeDocument/2006/relationships/hyperlink" Target="garantF1://70581384.7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2086</Words>
  <Characters>11891</Characters>
  <Application>Microsoft Office Word</Application>
  <DocSecurity>0</DocSecurity>
  <Lines>99</Lines>
  <Paragraphs>27</Paragraphs>
  <ScaleCrop>false</ScaleCrop>
  <Company>НПП "Гарант-Сервис"</Company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2016-08-03T10:02:00Z</dcterms:created>
  <dcterms:modified xsi:type="dcterms:W3CDTF">2016-08-03T10:02:00Z</dcterms:modified>
</cp:coreProperties>
</file>